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3FF8E" w14:textId="77777777" w:rsidR="000E719F" w:rsidRPr="007C37E4" w:rsidRDefault="000E719F" w:rsidP="000E719F">
      <w:pPr>
        <w:spacing w:after="0"/>
        <w:jc w:val="center"/>
      </w:pPr>
    </w:p>
    <w:p w14:paraId="481FB54A" w14:textId="77777777" w:rsidR="000E719F" w:rsidRPr="0054276D" w:rsidRDefault="000E719F" w:rsidP="000E719F">
      <w:pPr>
        <w:spacing w:after="0"/>
        <w:jc w:val="center"/>
        <w:rPr>
          <w:b/>
        </w:rPr>
      </w:pPr>
      <w:bookmarkStart w:id="0" w:name="_Hlk81451702"/>
      <w:r w:rsidRPr="007C37E4">
        <w:rPr>
          <w:b/>
        </w:rPr>
        <w:t xml:space="preserve"> </w:t>
      </w:r>
      <w:r w:rsidRPr="0054276D">
        <w:rPr>
          <w:b/>
        </w:rPr>
        <w:t xml:space="preserve">. sz. Előterjesztés </w:t>
      </w:r>
    </w:p>
    <w:p w14:paraId="037AB566" w14:textId="10C38319" w:rsidR="000E719F" w:rsidRPr="0054276D" w:rsidRDefault="00655ED7" w:rsidP="000E719F">
      <w:pPr>
        <w:spacing w:after="0"/>
        <w:jc w:val="center"/>
        <w:rPr>
          <w:b/>
        </w:rPr>
      </w:pPr>
      <w:r>
        <w:rPr>
          <w:b/>
        </w:rPr>
        <w:t>Kisbér Város</w:t>
      </w:r>
      <w:r w:rsidR="000E719F" w:rsidRPr="0054276D">
        <w:rPr>
          <w:b/>
        </w:rPr>
        <w:t xml:space="preserve"> Önkormányzat Képviselő-testülete </w:t>
      </w:r>
    </w:p>
    <w:p w14:paraId="158DB18B" w14:textId="3058BD68" w:rsidR="000E719F" w:rsidRPr="0054276D" w:rsidRDefault="000E719F" w:rsidP="000E719F">
      <w:pPr>
        <w:spacing w:after="0"/>
        <w:jc w:val="center"/>
        <w:rPr>
          <w:b/>
        </w:rPr>
      </w:pPr>
      <w:proofErr w:type="gramStart"/>
      <w:r w:rsidRPr="0054276D">
        <w:rPr>
          <w:b/>
        </w:rPr>
        <w:t>202</w:t>
      </w:r>
      <w:r>
        <w:rPr>
          <w:b/>
        </w:rPr>
        <w:t>5</w:t>
      </w:r>
      <w:r w:rsidRPr="0054276D">
        <w:rPr>
          <w:b/>
        </w:rPr>
        <w:t>. ..</w:t>
      </w:r>
      <w:proofErr w:type="gramEnd"/>
      <w:r w:rsidRPr="0054276D">
        <w:rPr>
          <w:b/>
        </w:rPr>
        <w:t>.</w:t>
      </w:r>
      <w:proofErr w:type="spellStart"/>
      <w:r w:rsidRPr="0054276D">
        <w:rPr>
          <w:b/>
        </w:rPr>
        <w:t>-i</w:t>
      </w:r>
      <w:proofErr w:type="spellEnd"/>
      <w:r w:rsidRPr="0054276D">
        <w:rPr>
          <w:b/>
        </w:rPr>
        <w:t xml:space="preserve"> ülésére</w:t>
      </w:r>
    </w:p>
    <w:bookmarkEnd w:id="0"/>
    <w:p w14:paraId="77E0F0C4" w14:textId="77777777" w:rsidR="000E719F" w:rsidRPr="0054276D" w:rsidRDefault="000E719F" w:rsidP="000E719F">
      <w:pPr>
        <w:spacing w:after="0"/>
        <w:jc w:val="center"/>
        <w:rPr>
          <w:b/>
        </w:rPr>
      </w:pPr>
    </w:p>
    <w:p w14:paraId="0B819627" w14:textId="77777777" w:rsidR="000E719F" w:rsidRPr="007F7FC3" w:rsidRDefault="000E719F" w:rsidP="000E719F">
      <w:pPr>
        <w:spacing w:after="0"/>
        <w:jc w:val="center"/>
        <w:rPr>
          <w:b/>
        </w:rPr>
      </w:pPr>
    </w:p>
    <w:p w14:paraId="056A0EE5" w14:textId="22A0E4A0" w:rsidR="000E719F" w:rsidRPr="007F7FC3" w:rsidRDefault="00655ED7" w:rsidP="000E719F">
      <w:pPr>
        <w:spacing w:after="0"/>
        <w:jc w:val="center"/>
        <w:rPr>
          <w:b/>
        </w:rPr>
      </w:pPr>
      <w:r>
        <w:rPr>
          <w:b/>
        </w:rPr>
        <w:t>Kisbér</w:t>
      </w:r>
      <w:r w:rsidR="000E719F" w:rsidRPr="007F7FC3">
        <w:rPr>
          <w:b/>
        </w:rPr>
        <w:t xml:space="preserve"> rendezési </w:t>
      </w:r>
      <w:proofErr w:type="gramStart"/>
      <w:r w:rsidR="000E719F" w:rsidRPr="007F7FC3">
        <w:rPr>
          <w:b/>
        </w:rPr>
        <w:t>terv módosítás</w:t>
      </w:r>
      <w:r w:rsidR="000E719F">
        <w:rPr>
          <w:b/>
        </w:rPr>
        <w:t>h</w:t>
      </w:r>
      <w:r w:rsidR="009A7FA6">
        <w:rPr>
          <w:b/>
        </w:rPr>
        <w:t>o</w:t>
      </w:r>
      <w:r w:rsidR="000E719F">
        <w:rPr>
          <w:b/>
        </w:rPr>
        <w:t>z</w:t>
      </w:r>
      <w:proofErr w:type="gramEnd"/>
      <w:r w:rsidR="000E719F">
        <w:rPr>
          <w:b/>
        </w:rPr>
        <w:t xml:space="preserve"> kapcsolódó Környezeti Értékelés szükségességéről szóló</w:t>
      </w:r>
      <w:r w:rsidR="000E719F" w:rsidRPr="007F7FC3">
        <w:rPr>
          <w:b/>
        </w:rPr>
        <w:t xml:space="preserve"> döntés</w:t>
      </w:r>
    </w:p>
    <w:p w14:paraId="50CA078F" w14:textId="77777777" w:rsidR="000E719F" w:rsidRPr="007F7FC3" w:rsidRDefault="000E719F" w:rsidP="000E719F"/>
    <w:p w14:paraId="7190E4C5" w14:textId="09708D8F" w:rsidR="000E719F" w:rsidRPr="00B66BAD" w:rsidRDefault="000E719F" w:rsidP="000E719F">
      <w:pPr>
        <w:rPr>
          <w:szCs w:val="24"/>
        </w:rPr>
      </w:pPr>
      <w:r w:rsidRPr="00B66BAD">
        <w:rPr>
          <w:szCs w:val="24"/>
        </w:rPr>
        <w:t>Tisztelt Képviselő-testület!</w:t>
      </w:r>
    </w:p>
    <w:p w14:paraId="0E74CBB3" w14:textId="7C6F4035" w:rsidR="00B634A4" w:rsidRDefault="00655ED7" w:rsidP="00B634A4">
      <w:pPr>
        <w:rPr>
          <w:bCs/>
        </w:rPr>
      </w:pPr>
      <w:r>
        <w:rPr>
          <w:bCs/>
        </w:rPr>
        <w:t>Kisbér Város</w:t>
      </w:r>
      <w:r w:rsidR="00B634A4">
        <w:rPr>
          <w:bCs/>
        </w:rPr>
        <w:t xml:space="preserve"> Önkormányzat </w:t>
      </w:r>
      <w:r w:rsidR="00117409">
        <w:rPr>
          <w:bCs/>
        </w:rPr>
        <w:t>elindította az M200 sz. gyorsforgalmi út beillesztését a településrendezési tervébe.</w:t>
      </w:r>
    </w:p>
    <w:p w14:paraId="231EE6FE" w14:textId="73907663" w:rsidR="00117409" w:rsidRDefault="00117409" w:rsidP="00117409">
      <w:pPr>
        <w:spacing w:after="120" w:line="240" w:lineRule="auto"/>
        <w:rPr>
          <w:rFonts w:eastAsia="Times New Roman"/>
          <w:szCs w:val="24"/>
          <w:lang w:eastAsia="hu-HU"/>
        </w:rPr>
      </w:pPr>
      <w:r w:rsidRPr="006540C3">
        <w:rPr>
          <w:rFonts w:eastAsia="Times New Roman"/>
          <w:szCs w:val="24"/>
          <w:lang w:eastAsia="hu-HU"/>
        </w:rPr>
        <w:t xml:space="preserve">A nemzetgazdasági szempontból kiemelt jelentőségű beruházások megvalósításának gyorsításáról és egyszerűsítéséről szóló 2006. évi LIII. törvény és az egyes közlekedésfejlesztési projektekkel összefüggő közigazgatási hatósági ügyek nemzetgazdasági szempontból kiemelt jelentőségű üggyé nyilvánításáról és az eljáró hatóságok kijelöléséről szóló 345/2012. (XII. 6.) Korm. rendelet 1. sz. melléklet 1.1.70. pontja alapján </w:t>
      </w:r>
      <w:r w:rsidRPr="006540C3">
        <w:rPr>
          <w:rFonts w:eastAsia="Times New Roman"/>
          <w:i/>
          <w:iCs/>
          <w:szCs w:val="24"/>
          <w:lang w:eastAsia="hu-HU"/>
        </w:rPr>
        <w:t xml:space="preserve">„Az M200 Komárom – Kisigmánd (M1 autópálya) – Kisbér – Székesfehérvár (M7 autópálya) – Sárbogárd (M8 gyorsforgalmi út) között gyorsforgalmi út megvalósítása” </w:t>
      </w:r>
      <w:r w:rsidRPr="006540C3">
        <w:rPr>
          <w:rFonts w:eastAsia="Times New Roman"/>
          <w:szCs w:val="24"/>
          <w:lang w:eastAsia="hu-HU"/>
        </w:rPr>
        <w:t>nemzetgazdasági szempontból kiemelt jelentőségű projekt</w:t>
      </w:r>
      <w:r>
        <w:rPr>
          <w:rFonts w:eastAsia="Times New Roman"/>
          <w:szCs w:val="24"/>
          <w:lang w:eastAsia="hu-HU"/>
        </w:rPr>
        <w:t>, így a módosítás egyszerűsített eljárásban történik</w:t>
      </w:r>
      <w:r w:rsidRPr="006540C3">
        <w:rPr>
          <w:rFonts w:eastAsia="Times New Roman"/>
          <w:szCs w:val="24"/>
          <w:lang w:eastAsia="hu-HU"/>
        </w:rPr>
        <w:t>.</w:t>
      </w:r>
    </w:p>
    <w:p w14:paraId="04E27563" w14:textId="77777777" w:rsidR="000E719F" w:rsidRDefault="000E719F" w:rsidP="000E719F">
      <w:pPr>
        <w:rPr>
          <w:szCs w:val="24"/>
        </w:rPr>
      </w:pPr>
      <w:r w:rsidRPr="00C8737B">
        <w:rPr>
          <w:szCs w:val="24"/>
        </w:rPr>
        <w:t xml:space="preserve">A 2/2005. (I. 11.) Korm. rendelet </w:t>
      </w:r>
      <w:r>
        <w:rPr>
          <w:szCs w:val="24"/>
        </w:rPr>
        <w:t xml:space="preserve">4.§ (2) és </w:t>
      </w:r>
      <w:r w:rsidRPr="00C8737B">
        <w:rPr>
          <w:szCs w:val="24"/>
        </w:rPr>
        <w:t>7.§ (1) alapján</w:t>
      </w:r>
      <w:r>
        <w:rPr>
          <w:szCs w:val="24"/>
        </w:rPr>
        <w:t xml:space="preserve"> az Önkormányzat Hivatali Kapun keresztül kikérte a környezet-védelméért felelős szervek nyilatkozatát arról, hogy szükségesnek tartják-e a környezeti értékelés elkészítését a tervezett településrendezési eszköz módosításhoz.</w:t>
      </w:r>
    </w:p>
    <w:p w14:paraId="13F7AEF4" w14:textId="77777777" w:rsidR="00B634A4" w:rsidRDefault="00B634A4" w:rsidP="000E719F">
      <w:pPr>
        <w:rPr>
          <w:szCs w:val="24"/>
        </w:rPr>
      </w:pPr>
      <w:r>
        <w:rPr>
          <w:szCs w:val="24"/>
        </w:rPr>
        <w:t>Az alábbi nyilatkozatok születtek:</w:t>
      </w:r>
    </w:p>
    <w:p w14:paraId="3F036B13" w14:textId="022E7099" w:rsidR="00B634A4" w:rsidRPr="004E4BE8" w:rsidRDefault="00117409" w:rsidP="00117409">
      <w:pPr>
        <w:spacing w:after="0"/>
        <w:ind w:left="142"/>
        <w:rPr>
          <w:b/>
          <w:szCs w:val="24"/>
        </w:rPr>
      </w:pPr>
      <w:r w:rsidRPr="004E4BE8">
        <w:rPr>
          <w:szCs w:val="24"/>
        </w:rPr>
        <w:t>Komárom-Esztergom</w:t>
      </w:r>
      <w:r w:rsidR="00B634A4" w:rsidRPr="004E4BE8">
        <w:rPr>
          <w:szCs w:val="24"/>
        </w:rPr>
        <w:t xml:space="preserve"> Vármegyei Kormányhivatal </w:t>
      </w:r>
      <w:r w:rsidRPr="004E4BE8">
        <w:rPr>
          <w:szCs w:val="24"/>
        </w:rPr>
        <w:t>Földhivatali Főosztály, Földhivatali Koordinációs Osztály – 10254/2/2025</w:t>
      </w:r>
      <w:r w:rsidR="00B634A4" w:rsidRPr="004E4BE8">
        <w:rPr>
          <w:szCs w:val="24"/>
        </w:rPr>
        <w:t xml:space="preserve">– </w:t>
      </w:r>
      <w:r w:rsidR="00DC64E5" w:rsidRPr="004E4BE8">
        <w:rPr>
          <w:b/>
          <w:szCs w:val="24"/>
        </w:rPr>
        <w:t>nem tartja</w:t>
      </w:r>
      <w:r w:rsidR="00DC64E5" w:rsidRPr="004E4BE8">
        <w:rPr>
          <w:szCs w:val="24"/>
        </w:rPr>
        <w:t xml:space="preserve"> </w:t>
      </w:r>
      <w:r w:rsidR="00DC64E5" w:rsidRPr="004E4BE8">
        <w:rPr>
          <w:b/>
          <w:szCs w:val="24"/>
        </w:rPr>
        <w:t>szükségesnek</w:t>
      </w:r>
    </w:p>
    <w:p w14:paraId="30B268B5" w14:textId="77777777" w:rsidR="004E4BE8" w:rsidRPr="004E4BE8" w:rsidRDefault="004E4BE8" w:rsidP="00117409">
      <w:pPr>
        <w:spacing w:after="0"/>
        <w:ind w:left="142"/>
        <w:rPr>
          <w:b/>
          <w:szCs w:val="24"/>
        </w:rPr>
      </w:pPr>
    </w:p>
    <w:p w14:paraId="714163FC" w14:textId="6C2D4E40" w:rsidR="004E4BE8" w:rsidRPr="004E4BE8" w:rsidRDefault="004E4BE8" w:rsidP="004E4BE8">
      <w:pPr>
        <w:spacing w:after="0"/>
        <w:ind w:left="142"/>
        <w:rPr>
          <w:szCs w:val="24"/>
        </w:rPr>
      </w:pPr>
      <w:r w:rsidRPr="004E4BE8">
        <w:rPr>
          <w:szCs w:val="24"/>
        </w:rPr>
        <w:t xml:space="preserve">Komárom-Esztergom Vármegyei Kormányhivatal Tűzvédelmi és iparbiztonsági Hatósági Főosztály Tűzvédelmi és Iparbiztonsági Osztály – 30412/1229-1/2025– </w:t>
      </w:r>
      <w:r w:rsidRPr="004E4BE8">
        <w:rPr>
          <w:b/>
          <w:szCs w:val="24"/>
        </w:rPr>
        <w:t>nem tartja</w:t>
      </w:r>
      <w:r w:rsidRPr="004E4BE8">
        <w:rPr>
          <w:szCs w:val="24"/>
        </w:rPr>
        <w:t xml:space="preserve"> </w:t>
      </w:r>
      <w:r w:rsidRPr="004E4BE8">
        <w:rPr>
          <w:b/>
          <w:szCs w:val="24"/>
        </w:rPr>
        <w:t>szükségesnek</w:t>
      </w:r>
    </w:p>
    <w:p w14:paraId="74A5AF22" w14:textId="77777777" w:rsidR="004E4BE8" w:rsidRPr="004E4BE8" w:rsidRDefault="004E4BE8" w:rsidP="00117409">
      <w:pPr>
        <w:spacing w:after="0"/>
        <w:ind w:left="142"/>
        <w:rPr>
          <w:szCs w:val="24"/>
        </w:rPr>
      </w:pPr>
    </w:p>
    <w:p w14:paraId="77C21646" w14:textId="59795390" w:rsidR="00DC64E5" w:rsidRPr="004E4BE8" w:rsidRDefault="00117409" w:rsidP="00DC64E5">
      <w:pPr>
        <w:spacing w:after="0"/>
        <w:ind w:left="142"/>
        <w:rPr>
          <w:szCs w:val="24"/>
        </w:rPr>
      </w:pPr>
      <w:r w:rsidRPr="004E4BE8">
        <w:rPr>
          <w:szCs w:val="24"/>
        </w:rPr>
        <w:t>Komárom-Esztergom</w:t>
      </w:r>
      <w:r w:rsidR="00DC64E5" w:rsidRPr="004E4BE8">
        <w:rPr>
          <w:szCs w:val="24"/>
        </w:rPr>
        <w:t xml:space="preserve"> Vármegyei Kormányhivatal Agrárügyi Főosztály, Növény- és Talajvédelmi Osztály</w:t>
      </w:r>
    </w:p>
    <w:p w14:paraId="6BDD73FD" w14:textId="7CE3436C" w:rsidR="00DC64E5" w:rsidRPr="004E4BE8" w:rsidRDefault="00117409" w:rsidP="00DC64E5">
      <w:pPr>
        <w:ind w:left="142"/>
        <w:rPr>
          <w:b/>
          <w:szCs w:val="24"/>
        </w:rPr>
      </w:pPr>
      <w:r w:rsidRPr="004E4BE8">
        <w:rPr>
          <w:szCs w:val="24"/>
        </w:rPr>
        <w:t>KE/040/1583-2</w:t>
      </w:r>
      <w:r w:rsidR="00DC64E5" w:rsidRPr="004E4BE8">
        <w:rPr>
          <w:szCs w:val="24"/>
        </w:rPr>
        <w:t>/</w:t>
      </w:r>
      <w:proofErr w:type="gramStart"/>
      <w:r w:rsidR="00DC64E5" w:rsidRPr="004E4BE8">
        <w:rPr>
          <w:szCs w:val="24"/>
        </w:rPr>
        <w:t>2025  –</w:t>
      </w:r>
      <w:proofErr w:type="gramEnd"/>
      <w:r w:rsidR="00DC64E5" w:rsidRPr="004E4BE8">
        <w:rPr>
          <w:szCs w:val="24"/>
        </w:rPr>
        <w:t xml:space="preserve"> </w:t>
      </w:r>
      <w:r w:rsidR="00DC64E5" w:rsidRPr="004E4BE8">
        <w:rPr>
          <w:b/>
          <w:szCs w:val="24"/>
        </w:rPr>
        <w:t>nem tartja</w:t>
      </w:r>
      <w:r w:rsidR="00DC64E5" w:rsidRPr="004E4BE8">
        <w:rPr>
          <w:szCs w:val="24"/>
        </w:rPr>
        <w:t xml:space="preserve"> </w:t>
      </w:r>
      <w:r w:rsidR="00DC64E5" w:rsidRPr="004E4BE8">
        <w:rPr>
          <w:b/>
          <w:szCs w:val="24"/>
        </w:rPr>
        <w:t>szükségesnek</w:t>
      </w:r>
    </w:p>
    <w:p w14:paraId="4AA24A77" w14:textId="46BDD590" w:rsidR="00117409" w:rsidRPr="004E4BE8" w:rsidRDefault="00117409" w:rsidP="00DC64E5">
      <w:pPr>
        <w:ind w:left="142"/>
        <w:rPr>
          <w:szCs w:val="24"/>
        </w:rPr>
      </w:pPr>
      <w:r w:rsidRPr="004E4BE8">
        <w:rPr>
          <w:szCs w:val="24"/>
        </w:rPr>
        <w:t xml:space="preserve">Pest Vármegyei Kormányhivatal Agrárügyi Főosztály, Erdőfelügyeleti Osztály </w:t>
      </w:r>
      <w:r w:rsidR="004E4BE8" w:rsidRPr="004E4BE8">
        <w:rPr>
          <w:szCs w:val="24"/>
        </w:rPr>
        <w:t xml:space="preserve">– PE/ERDŐ/5392-2/2025 - </w:t>
      </w:r>
      <w:r w:rsidR="004E4BE8" w:rsidRPr="004E4BE8">
        <w:rPr>
          <w:b/>
          <w:szCs w:val="24"/>
        </w:rPr>
        <w:t>nem tartja</w:t>
      </w:r>
      <w:r w:rsidR="004E4BE8" w:rsidRPr="004E4BE8">
        <w:rPr>
          <w:szCs w:val="24"/>
        </w:rPr>
        <w:t xml:space="preserve"> </w:t>
      </w:r>
      <w:r w:rsidR="004E4BE8" w:rsidRPr="004E4BE8">
        <w:rPr>
          <w:b/>
          <w:szCs w:val="24"/>
        </w:rPr>
        <w:t>szükségesnek</w:t>
      </w:r>
    </w:p>
    <w:p w14:paraId="38D2D053" w14:textId="134E60F2" w:rsidR="00DC64E5" w:rsidRPr="004E4BE8" w:rsidRDefault="004E4BE8" w:rsidP="00DC64E5">
      <w:pPr>
        <w:ind w:left="142"/>
        <w:rPr>
          <w:szCs w:val="24"/>
        </w:rPr>
      </w:pPr>
      <w:r w:rsidRPr="004E4BE8">
        <w:rPr>
          <w:szCs w:val="24"/>
        </w:rPr>
        <w:t>Szabályozott Tevékenységek Felügyeleti Hatósága Bányászati és Gázipari Főosztály Budapesti Bányafelügyeleti Osztály</w:t>
      </w:r>
      <w:r w:rsidR="00DC64E5" w:rsidRPr="004E4BE8">
        <w:rPr>
          <w:szCs w:val="24"/>
        </w:rPr>
        <w:t xml:space="preserve"> – </w:t>
      </w:r>
      <w:r w:rsidRPr="004E4BE8">
        <w:rPr>
          <w:szCs w:val="24"/>
        </w:rPr>
        <w:t>ÖHI</w:t>
      </w:r>
      <w:r w:rsidR="00DC64E5" w:rsidRPr="004E4BE8">
        <w:rPr>
          <w:szCs w:val="24"/>
        </w:rPr>
        <w:t>/</w:t>
      </w:r>
      <w:r w:rsidRPr="004E4BE8">
        <w:rPr>
          <w:szCs w:val="24"/>
        </w:rPr>
        <w:t>4585-11</w:t>
      </w:r>
      <w:r w:rsidR="00DC64E5" w:rsidRPr="004E4BE8">
        <w:rPr>
          <w:szCs w:val="24"/>
        </w:rPr>
        <w:t>/2025</w:t>
      </w:r>
      <w:r w:rsidRPr="004E4BE8">
        <w:rPr>
          <w:szCs w:val="24"/>
        </w:rPr>
        <w:t>#1</w:t>
      </w:r>
      <w:r w:rsidR="00DC64E5" w:rsidRPr="004E4BE8">
        <w:rPr>
          <w:szCs w:val="24"/>
        </w:rPr>
        <w:t xml:space="preserve"> – </w:t>
      </w:r>
      <w:r w:rsidR="00DC64E5" w:rsidRPr="004E4BE8">
        <w:rPr>
          <w:b/>
          <w:szCs w:val="24"/>
        </w:rPr>
        <w:t>nem tartja szükségesnek</w:t>
      </w:r>
    </w:p>
    <w:p w14:paraId="2239911E" w14:textId="14F4105A" w:rsidR="007B33AD" w:rsidRPr="004E4BE8" w:rsidRDefault="007B33AD" w:rsidP="00087649">
      <w:pPr>
        <w:ind w:left="142"/>
        <w:rPr>
          <w:szCs w:val="24"/>
        </w:rPr>
      </w:pPr>
      <w:r w:rsidRPr="004E4BE8">
        <w:rPr>
          <w:szCs w:val="24"/>
        </w:rPr>
        <w:t xml:space="preserve">Budapest Főváros Kormányhivatala </w:t>
      </w:r>
      <w:r w:rsidR="00117409" w:rsidRPr="004E4BE8">
        <w:rPr>
          <w:szCs w:val="24"/>
        </w:rPr>
        <w:t xml:space="preserve">Népegészségügyi Főosztály </w:t>
      </w:r>
      <w:r w:rsidRPr="004E4BE8">
        <w:rPr>
          <w:szCs w:val="24"/>
        </w:rPr>
        <w:t>Közegészségügyi Osztály – BP/FNEF/0</w:t>
      </w:r>
      <w:r w:rsidR="00117409" w:rsidRPr="004E4BE8">
        <w:rPr>
          <w:szCs w:val="24"/>
        </w:rPr>
        <w:t>4779</w:t>
      </w:r>
      <w:r w:rsidRPr="004E4BE8">
        <w:rPr>
          <w:szCs w:val="24"/>
        </w:rPr>
        <w:t xml:space="preserve">-2/2025 – </w:t>
      </w:r>
      <w:r w:rsidRPr="004E4BE8">
        <w:rPr>
          <w:b/>
          <w:szCs w:val="24"/>
        </w:rPr>
        <w:t>nem tartja szükségesnek</w:t>
      </w:r>
    </w:p>
    <w:p w14:paraId="0BB44FF2" w14:textId="07C34949" w:rsidR="00DC64E5" w:rsidRPr="00DC64E5" w:rsidRDefault="00117409" w:rsidP="00087649">
      <w:pPr>
        <w:ind w:left="142"/>
        <w:rPr>
          <w:szCs w:val="24"/>
        </w:rPr>
      </w:pPr>
      <w:r w:rsidRPr="004E4BE8">
        <w:rPr>
          <w:szCs w:val="24"/>
        </w:rPr>
        <w:t>Duna-Ipoly</w:t>
      </w:r>
      <w:r w:rsidR="00DC64E5" w:rsidRPr="004E4BE8">
        <w:rPr>
          <w:szCs w:val="24"/>
        </w:rPr>
        <w:t xml:space="preserve"> Nemzeti Park Igazgatóság – </w:t>
      </w:r>
      <w:r w:rsidRPr="004E4BE8">
        <w:rPr>
          <w:szCs w:val="24"/>
        </w:rPr>
        <w:t>DI</w:t>
      </w:r>
      <w:r w:rsidR="00DC64E5" w:rsidRPr="004E4BE8">
        <w:rPr>
          <w:szCs w:val="24"/>
        </w:rPr>
        <w:t>NPI</w:t>
      </w:r>
      <w:r w:rsidRPr="004E4BE8">
        <w:rPr>
          <w:szCs w:val="24"/>
        </w:rPr>
        <w:t>/4901-1/2025</w:t>
      </w:r>
      <w:r w:rsidR="00DC64E5" w:rsidRPr="004E4BE8">
        <w:rPr>
          <w:szCs w:val="24"/>
        </w:rPr>
        <w:t xml:space="preserve"> – </w:t>
      </w:r>
      <w:r w:rsidR="00DC64E5" w:rsidRPr="004E4BE8">
        <w:rPr>
          <w:b/>
          <w:szCs w:val="24"/>
        </w:rPr>
        <w:t>nem tartja szükségesnek</w:t>
      </w:r>
      <w:r w:rsidR="00DC64E5" w:rsidRPr="004E4BE8">
        <w:rPr>
          <w:szCs w:val="24"/>
        </w:rPr>
        <w:t>.</w:t>
      </w:r>
    </w:p>
    <w:p w14:paraId="61AAF92C" w14:textId="77777777" w:rsidR="007B33AD" w:rsidRDefault="007B33AD" w:rsidP="000E719F">
      <w:pPr>
        <w:rPr>
          <w:szCs w:val="24"/>
        </w:rPr>
      </w:pPr>
    </w:p>
    <w:p w14:paraId="7EBE19F2" w14:textId="4B8E24DB" w:rsidR="000E719F" w:rsidRDefault="000E719F" w:rsidP="000E719F">
      <w:pPr>
        <w:rPr>
          <w:szCs w:val="24"/>
        </w:rPr>
      </w:pPr>
      <w:r>
        <w:rPr>
          <w:szCs w:val="24"/>
        </w:rPr>
        <w:t xml:space="preserve">A beérkezett nyilatkozatok alapján a várható környezeti hatás </w:t>
      </w:r>
      <w:r w:rsidR="000B0E9C">
        <w:rPr>
          <w:szCs w:val="24"/>
        </w:rPr>
        <w:t xml:space="preserve">nem </w:t>
      </w:r>
      <w:r>
        <w:rPr>
          <w:szCs w:val="24"/>
        </w:rPr>
        <w:t xml:space="preserve">jelentős, </w:t>
      </w:r>
      <w:r w:rsidR="00B634A4">
        <w:rPr>
          <w:szCs w:val="24"/>
        </w:rPr>
        <w:t>ezért</w:t>
      </w:r>
      <w:r>
        <w:rPr>
          <w:szCs w:val="24"/>
        </w:rPr>
        <w:t xml:space="preserve"> </w:t>
      </w:r>
      <w:r w:rsidR="000B0E9C">
        <w:rPr>
          <w:szCs w:val="24"/>
        </w:rPr>
        <w:t xml:space="preserve">nem </w:t>
      </w:r>
      <w:r>
        <w:rPr>
          <w:szCs w:val="24"/>
        </w:rPr>
        <w:t>szükséges kidolgozni a környezeti értékelést.</w:t>
      </w:r>
    </w:p>
    <w:p w14:paraId="5DF667F3" w14:textId="77777777" w:rsidR="000E719F" w:rsidRDefault="000E719F" w:rsidP="000E719F">
      <w:pPr>
        <w:rPr>
          <w:szCs w:val="24"/>
        </w:rPr>
      </w:pPr>
      <w:r w:rsidRPr="00C8737B">
        <w:rPr>
          <w:szCs w:val="24"/>
        </w:rPr>
        <w:t xml:space="preserve">A 2/2005. (I. 11.) Korm. rendelet </w:t>
      </w:r>
      <w:r>
        <w:rPr>
          <w:szCs w:val="24"/>
        </w:rPr>
        <w:t>4</w:t>
      </w:r>
      <w:r w:rsidRPr="00C8737B">
        <w:rPr>
          <w:szCs w:val="24"/>
        </w:rPr>
        <w:t xml:space="preserve">.§ (1) </w:t>
      </w:r>
      <w:r>
        <w:rPr>
          <w:szCs w:val="24"/>
        </w:rPr>
        <w:t>szerint az Önkormányzat a fentiek alapján döntést hoz a településrendezési eszközök módosításának kidolgozása előtt.</w:t>
      </w:r>
    </w:p>
    <w:p w14:paraId="50FECC0A" w14:textId="77777777" w:rsidR="000E719F" w:rsidRPr="00C8737B" w:rsidRDefault="000E719F" w:rsidP="000E719F">
      <w:pPr>
        <w:rPr>
          <w:szCs w:val="24"/>
        </w:rPr>
      </w:pPr>
      <w:r>
        <w:rPr>
          <w:szCs w:val="24"/>
        </w:rPr>
        <w:br w:type="page"/>
      </w:r>
    </w:p>
    <w:p w14:paraId="2728C2D9" w14:textId="61C7B7C7" w:rsidR="000B0E9C" w:rsidRPr="000B0E9C" w:rsidRDefault="000B0E9C" w:rsidP="000F039C">
      <w:pPr>
        <w:jc w:val="center"/>
        <w:rPr>
          <w:rFonts w:cs="Times New Roman"/>
        </w:rPr>
      </w:pPr>
      <w:r w:rsidRPr="000B0E9C">
        <w:rPr>
          <w:rFonts w:cs="Times New Roman"/>
        </w:rPr>
        <w:lastRenderedPageBreak/>
        <w:t>JAVASLAT</w:t>
      </w:r>
    </w:p>
    <w:p w14:paraId="1134E367" w14:textId="492EA452" w:rsidR="00B07971" w:rsidRDefault="00F611E1" w:rsidP="000F039C">
      <w:pPr>
        <w:jc w:val="center"/>
        <w:rPr>
          <w:rFonts w:cs="Times New Roman"/>
          <w:b/>
          <w:u w:val="single"/>
        </w:rPr>
      </w:pPr>
      <w:r>
        <w:rPr>
          <w:rFonts w:cs="Times New Roman"/>
          <w:b/>
          <w:u w:val="single"/>
        </w:rPr>
        <w:t>Kisbér Város</w:t>
      </w:r>
      <w:r w:rsidR="005D4D26">
        <w:rPr>
          <w:rFonts w:cs="Times New Roman"/>
          <w:b/>
          <w:u w:val="single"/>
        </w:rPr>
        <w:t xml:space="preserve"> </w:t>
      </w:r>
      <w:proofErr w:type="gramStart"/>
      <w:r w:rsidR="00A4787F">
        <w:rPr>
          <w:rFonts w:cs="Times New Roman"/>
          <w:b/>
          <w:u w:val="single"/>
        </w:rPr>
        <w:t>Önkormányzatának</w:t>
      </w:r>
      <w:r w:rsidR="00A82615" w:rsidRPr="000F039C">
        <w:rPr>
          <w:rFonts w:cs="Times New Roman"/>
          <w:b/>
          <w:u w:val="single"/>
        </w:rPr>
        <w:t xml:space="preserve"> …</w:t>
      </w:r>
      <w:proofErr w:type="gramEnd"/>
      <w:r w:rsidR="00A82615" w:rsidRPr="000F039C">
        <w:rPr>
          <w:rFonts w:cs="Times New Roman"/>
          <w:b/>
          <w:u w:val="single"/>
        </w:rPr>
        <w:t>/202</w:t>
      </w:r>
      <w:r w:rsidR="00C22E60">
        <w:rPr>
          <w:rFonts w:cs="Times New Roman"/>
          <w:b/>
          <w:u w:val="single"/>
        </w:rPr>
        <w:t>5</w:t>
      </w:r>
      <w:r w:rsidR="00776100">
        <w:rPr>
          <w:rFonts w:cs="Times New Roman"/>
          <w:b/>
          <w:u w:val="single"/>
        </w:rPr>
        <w:t>. (</w:t>
      </w:r>
      <w:r w:rsidR="00062BD4">
        <w:rPr>
          <w:rFonts w:cs="Times New Roman"/>
          <w:b/>
          <w:u w:val="single"/>
        </w:rPr>
        <w:t>..</w:t>
      </w:r>
      <w:r w:rsidR="00776100">
        <w:rPr>
          <w:rFonts w:cs="Times New Roman"/>
          <w:b/>
          <w:u w:val="single"/>
        </w:rPr>
        <w:t>.</w:t>
      </w:r>
      <w:r w:rsidR="00A82615" w:rsidRPr="000F039C">
        <w:rPr>
          <w:rFonts w:cs="Times New Roman"/>
          <w:b/>
          <w:u w:val="single"/>
        </w:rPr>
        <w:t>) számú határozata</w:t>
      </w:r>
    </w:p>
    <w:p w14:paraId="032D7EC2" w14:textId="7F036E5B" w:rsidR="00631389" w:rsidRDefault="00631389" w:rsidP="000F039C">
      <w:pPr>
        <w:jc w:val="center"/>
        <w:rPr>
          <w:rFonts w:cs="Times New Roman"/>
          <w:b/>
          <w:u w:val="single"/>
        </w:rPr>
      </w:pPr>
    </w:p>
    <w:p w14:paraId="41AD9DFB" w14:textId="77777777" w:rsidR="00631389" w:rsidRPr="000F039C" w:rsidRDefault="00631389" w:rsidP="000F039C">
      <w:pPr>
        <w:jc w:val="center"/>
        <w:rPr>
          <w:rFonts w:cs="Times New Roman"/>
          <w:b/>
          <w:u w:val="single"/>
        </w:rPr>
      </w:pPr>
    </w:p>
    <w:p w14:paraId="3504AC07" w14:textId="36201C96" w:rsidR="00A82615" w:rsidRDefault="009A7FA6" w:rsidP="000F039C">
      <w:pPr>
        <w:ind w:left="709" w:right="567"/>
        <w:jc w:val="center"/>
        <w:rPr>
          <w:rFonts w:cs="Times New Roman"/>
          <w:b/>
        </w:rPr>
      </w:pPr>
      <w:bookmarkStart w:id="1" w:name="_Hlk126935455"/>
      <w:r>
        <w:rPr>
          <w:rFonts w:cs="Times New Roman"/>
          <w:b/>
        </w:rPr>
        <w:t xml:space="preserve">Rendezési </w:t>
      </w:r>
      <w:proofErr w:type="gramStart"/>
      <w:r>
        <w:rPr>
          <w:rFonts w:cs="Times New Roman"/>
          <w:b/>
        </w:rPr>
        <w:t>terv</w:t>
      </w:r>
      <w:r w:rsidR="00E77B97">
        <w:rPr>
          <w:rFonts w:cs="Times New Roman"/>
          <w:b/>
        </w:rPr>
        <w:t xml:space="preserve"> módosítás</w:t>
      </w:r>
      <w:proofErr w:type="gramEnd"/>
      <w:r w:rsidR="00E77B97">
        <w:rPr>
          <w:rFonts w:cs="Times New Roman"/>
          <w:b/>
        </w:rPr>
        <w:t xml:space="preserve"> (</w:t>
      </w:r>
      <w:proofErr w:type="spellStart"/>
      <w:r w:rsidR="00E77B97">
        <w:rPr>
          <w:rFonts w:cs="Times New Roman"/>
          <w:b/>
        </w:rPr>
        <w:t>Msz</w:t>
      </w:r>
      <w:proofErr w:type="spellEnd"/>
      <w:r w:rsidR="00E77B97">
        <w:rPr>
          <w:rFonts w:cs="Times New Roman"/>
          <w:b/>
        </w:rPr>
        <w:t xml:space="preserve">.: </w:t>
      </w:r>
      <w:r w:rsidR="000055D9">
        <w:rPr>
          <w:rFonts w:cs="Times New Roman"/>
          <w:b/>
        </w:rPr>
        <w:t>2</w:t>
      </w:r>
      <w:r w:rsidR="00F611E1">
        <w:rPr>
          <w:rFonts w:cs="Times New Roman"/>
          <w:b/>
        </w:rPr>
        <w:t>4092-KISB</w:t>
      </w:r>
      <w:r w:rsidR="00E77B97">
        <w:rPr>
          <w:rFonts w:cs="Times New Roman"/>
          <w:b/>
        </w:rPr>
        <w:t>)</w:t>
      </w:r>
      <w:r w:rsidR="00A82615" w:rsidRPr="000F039C">
        <w:rPr>
          <w:rFonts w:cs="Times New Roman"/>
          <w:b/>
        </w:rPr>
        <w:t xml:space="preserve"> </w:t>
      </w:r>
      <w:bookmarkEnd w:id="1"/>
      <w:r w:rsidR="00A82615" w:rsidRPr="000F039C">
        <w:rPr>
          <w:rFonts w:cs="Times New Roman"/>
          <w:b/>
        </w:rPr>
        <w:t xml:space="preserve">– </w:t>
      </w:r>
      <w:r w:rsidR="00631389">
        <w:rPr>
          <w:rFonts w:cs="Times New Roman"/>
          <w:b/>
        </w:rPr>
        <w:t>környezeti értékeléshez kapcsolódó döntés</w:t>
      </w:r>
    </w:p>
    <w:p w14:paraId="0F485892" w14:textId="1B44273A" w:rsidR="000F039C" w:rsidRDefault="000F039C" w:rsidP="000F039C">
      <w:pPr>
        <w:ind w:left="709" w:right="567"/>
        <w:jc w:val="center"/>
        <w:rPr>
          <w:rFonts w:cs="Times New Roman"/>
          <w:b/>
        </w:rPr>
      </w:pPr>
    </w:p>
    <w:p w14:paraId="35C30F38" w14:textId="0364867D" w:rsidR="00631389" w:rsidRDefault="00631389" w:rsidP="000F039C">
      <w:pPr>
        <w:ind w:left="709" w:right="567"/>
        <w:jc w:val="center"/>
        <w:rPr>
          <w:rFonts w:cs="Times New Roman"/>
          <w:b/>
        </w:rPr>
      </w:pPr>
    </w:p>
    <w:p w14:paraId="42880AC1" w14:textId="77777777" w:rsidR="00631389" w:rsidRPr="000F039C" w:rsidRDefault="00631389" w:rsidP="000F039C">
      <w:pPr>
        <w:ind w:left="709" w:right="567"/>
        <w:jc w:val="center"/>
        <w:rPr>
          <w:rFonts w:cs="Times New Roman"/>
          <w:b/>
        </w:rPr>
      </w:pPr>
    </w:p>
    <w:p w14:paraId="47103B74" w14:textId="4E6E4500" w:rsidR="00631389" w:rsidRDefault="00F611E1" w:rsidP="00631389">
      <w:r>
        <w:t>Kisbér Város</w:t>
      </w:r>
      <w:r w:rsidR="00631389">
        <w:t xml:space="preserve"> Önkormányzata, mint kidolgozó az egyes tervek, illetve programok környezeti vizsgálatáról szóló 2/2005. (I. 11.) Korm. rendelet 4. § (1) bekezdés alapján, a környezet védelméért felelős közigazgatási szervek véleményének kikérésével </w:t>
      </w:r>
      <w:r w:rsidR="00F93C5D">
        <w:t>megállapítja</w:t>
      </w:r>
      <w:r w:rsidR="00631389">
        <w:t xml:space="preserve">, hogy </w:t>
      </w:r>
      <w:r w:rsidR="000055D9">
        <w:t xml:space="preserve">a </w:t>
      </w:r>
      <w:r w:rsidR="009A7FA6">
        <w:t>rendezési terv</w:t>
      </w:r>
      <w:r w:rsidR="00F93C5D">
        <w:t xml:space="preserve"> módosításának (</w:t>
      </w:r>
      <w:proofErr w:type="spellStart"/>
      <w:r w:rsidR="00F93C5D">
        <w:t>Msz</w:t>
      </w:r>
      <w:proofErr w:type="spellEnd"/>
      <w:proofErr w:type="gramStart"/>
      <w:r w:rsidR="00F93C5D">
        <w:t>.:</w:t>
      </w:r>
      <w:proofErr w:type="gramEnd"/>
      <w:r w:rsidR="00F93C5D">
        <w:t xml:space="preserve"> </w:t>
      </w:r>
      <w:r w:rsidR="00ED6308">
        <w:t>2</w:t>
      </w:r>
      <w:r>
        <w:t>4092-KISB</w:t>
      </w:r>
      <w:r w:rsidR="000055D9">
        <w:t xml:space="preserve">) </w:t>
      </w:r>
      <w:r w:rsidR="00087649">
        <w:t>környezeti hatása</w:t>
      </w:r>
      <w:r w:rsidR="000B0E9C">
        <w:t xml:space="preserve"> nem</w:t>
      </w:r>
      <w:r w:rsidR="00ED6308">
        <w:t xml:space="preserve"> </w:t>
      </w:r>
      <w:r w:rsidR="000055D9" w:rsidRPr="000130A3">
        <w:t>jelentős</w:t>
      </w:r>
      <w:r w:rsidR="00F93C5D">
        <w:t xml:space="preserve"> ezért úgy dönt, hogy</w:t>
      </w:r>
      <w:r w:rsidR="000055D9">
        <w:t xml:space="preserve"> a környezeti értékelés kidolgozása</w:t>
      </w:r>
      <w:r w:rsidR="00ED6308">
        <w:t xml:space="preserve"> </w:t>
      </w:r>
      <w:r w:rsidR="000B0E9C">
        <w:t xml:space="preserve">nem </w:t>
      </w:r>
      <w:r w:rsidR="000055D9">
        <w:t>szükséges.</w:t>
      </w:r>
    </w:p>
    <w:p w14:paraId="76865A53" w14:textId="74769837" w:rsidR="00E77B97" w:rsidRDefault="00E77B97" w:rsidP="000F039C">
      <w:pPr>
        <w:rPr>
          <w:rFonts w:cs="Times New Roman"/>
        </w:rPr>
      </w:pPr>
    </w:p>
    <w:p w14:paraId="04BA5C90" w14:textId="77777777" w:rsidR="00E77B97" w:rsidRPr="000F039C" w:rsidRDefault="00E77B97" w:rsidP="000F039C">
      <w:pPr>
        <w:rPr>
          <w:rFonts w:cs="Times New Roman"/>
        </w:rPr>
      </w:pPr>
    </w:p>
    <w:p w14:paraId="5FE6C4FC" w14:textId="7A6C9CD5" w:rsidR="000F039C" w:rsidRDefault="00F611E1" w:rsidP="000F039C">
      <w:pPr>
        <w:rPr>
          <w:rFonts w:cs="Times New Roman"/>
        </w:rPr>
      </w:pPr>
      <w:r>
        <w:rPr>
          <w:rFonts w:cs="Times New Roman"/>
        </w:rPr>
        <w:t>Kisbér</w:t>
      </w:r>
      <w:r w:rsidR="000F039C" w:rsidRPr="00E8033D">
        <w:rPr>
          <w:rFonts w:cs="Times New Roman"/>
        </w:rPr>
        <w:t xml:space="preserve">, </w:t>
      </w:r>
      <w:proofErr w:type="gramStart"/>
      <w:r w:rsidR="00FC5CBF" w:rsidRPr="00E8033D">
        <w:rPr>
          <w:rFonts w:cs="Times New Roman"/>
        </w:rPr>
        <w:t>202</w:t>
      </w:r>
      <w:r w:rsidR="00C22E60">
        <w:rPr>
          <w:rFonts w:cs="Times New Roman"/>
        </w:rPr>
        <w:t>5</w:t>
      </w:r>
      <w:r w:rsidR="00FC5CBF" w:rsidRPr="00E8033D">
        <w:rPr>
          <w:rFonts w:cs="Times New Roman"/>
        </w:rPr>
        <w:t xml:space="preserve">. </w:t>
      </w:r>
      <w:r w:rsidR="00062BD4">
        <w:rPr>
          <w:rFonts w:cs="Times New Roman"/>
        </w:rPr>
        <w:t>….</w:t>
      </w:r>
      <w:proofErr w:type="gramEnd"/>
      <w:r w:rsidR="00062BD4">
        <w:rPr>
          <w:rFonts w:cs="Times New Roman"/>
        </w:rPr>
        <w:t>.</w:t>
      </w:r>
      <w:r w:rsidR="00FC5CBF" w:rsidRPr="00E8033D">
        <w:rPr>
          <w:rFonts w:cs="Times New Roman"/>
        </w:rPr>
        <w:t>.</w:t>
      </w:r>
    </w:p>
    <w:p w14:paraId="331FEF96" w14:textId="3D368710" w:rsidR="00DB6C05" w:rsidRDefault="00DB6C05" w:rsidP="000F039C">
      <w:pPr>
        <w:rPr>
          <w:rFonts w:cs="Times New Roman"/>
        </w:rPr>
      </w:pPr>
    </w:p>
    <w:p w14:paraId="6FE84C26" w14:textId="3DBE37C1" w:rsidR="00E77B97" w:rsidRDefault="00E77B97" w:rsidP="000F039C">
      <w:pPr>
        <w:rPr>
          <w:rFonts w:cs="Times New Roman"/>
        </w:rPr>
      </w:pPr>
    </w:p>
    <w:p w14:paraId="456DBAF5" w14:textId="77777777" w:rsidR="00E77B97" w:rsidRDefault="00E77B97" w:rsidP="000F039C">
      <w:pPr>
        <w:rPr>
          <w:rFonts w:cs="Times New Roman"/>
        </w:rPr>
      </w:pPr>
    </w:p>
    <w:p w14:paraId="6B371785" w14:textId="77777777" w:rsidR="00DB6C05" w:rsidRPr="000F039C" w:rsidRDefault="00DB6C05" w:rsidP="000F039C">
      <w:pPr>
        <w:rPr>
          <w:rFonts w:cs="Times New Roman"/>
        </w:rPr>
      </w:pPr>
    </w:p>
    <w:p w14:paraId="61D4C48E" w14:textId="77777777" w:rsidR="00E77B97" w:rsidRPr="00DB6C05" w:rsidRDefault="00DB6C05" w:rsidP="00E77B97">
      <w:pPr>
        <w:tabs>
          <w:tab w:val="center" w:pos="6804"/>
        </w:tabs>
        <w:spacing w:after="0"/>
        <w:rPr>
          <w:rFonts w:cs="Times New Roman"/>
          <w:szCs w:val="24"/>
        </w:rPr>
      </w:pPr>
      <w:r w:rsidRPr="00DB6C05">
        <w:rPr>
          <w:rFonts w:cs="Times New Roman"/>
          <w:szCs w:val="24"/>
        </w:rPr>
        <w:t>….………………………</w:t>
      </w:r>
      <w:r w:rsidR="00E77B97">
        <w:rPr>
          <w:rFonts w:cs="Times New Roman"/>
          <w:szCs w:val="24"/>
        </w:rPr>
        <w:tab/>
      </w:r>
      <w:r w:rsidR="00E77B97" w:rsidRPr="00DB6C05">
        <w:rPr>
          <w:rFonts w:cs="Times New Roman"/>
          <w:szCs w:val="24"/>
        </w:rPr>
        <w:t>….………………………</w:t>
      </w:r>
    </w:p>
    <w:p w14:paraId="34272D59" w14:textId="04C4C42C" w:rsidR="00DB6C05" w:rsidRPr="00DB6C05" w:rsidRDefault="00C22E60" w:rsidP="00C22E60">
      <w:pPr>
        <w:tabs>
          <w:tab w:val="center" w:pos="1134"/>
          <w:tab w:val="center" w:pos="6804"/>
        </w:tabs>
        <w:spacing w:after="0"/>
        <w:rPr>
          <w:rFonts w:cs="Times New Roman"/>
          <w:szCs w:val="24"/>
        </w:rPr>
      </w:pPr>
      <w:r>
        <w:rPr>
          <w:rFonts w:cs="Times New Roman"/>
          <w:szCs w:val="24"/>
        </w:rPr>
        <w:tab/>
      </w:r>
      <w:r w:rsidR="00E77B97">
        <w:rPr>
          <w:rFonts w:cs="Times New Roman"/>
          <w:szCs w:val="24"/>
        </w:rPr>
        <w:t xml:space="preserve"> jegyző</w:t>
      </w:r>
      <w:r w:rsidR="00E77B97">
        <w:rPr>
          <w:rFonts w:cs="Times New Roman"/>
          <w:szCs w:val="24"/>
        </w:rPr>
        <w:tab/>
      </w:r>
      <w:r w:rsidR="00F611E1">
        <w:rPr>
          <w:rFonts w:cs="Times New Roman"/>
          <w:szCs w:val="24"/>
        </w:rPr>
        <w:t>Kisbér Város P</w:t>
      </w:r>
      <w:r w:rsidR="00DB6C05" w:rsidRPr="00DB6C05">
        <w:rPr>
          <w:rFonts w:cs="Times New Roman"/>
          <w:szCs w:val="24"/>
        </w:rPr>
        <w:t>olgármester</w:t>
      </w:r>
      <w:r w:rsidR="00F611E1">
        <w:rPr>
          <w:rFonts w:cs="Times New Roman"/>
          <w:szCs w:val="24"/>
        </w:rPr>
        <w:t>e</w:t>
      </w:r>
      <w:bookmarkStart w:id="2" w:name="_GoBack"/>
      <w:bookmarkEnd w:id="2"/>
    </w:p>
    <w:sectPr w:rsidR="00DB6C05" w:rsidRPr="00DB6C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52275"/>
    <w:multiLevelType w:val="hybridMultilevel"/>
    <w:tmpl w:val="BE3CB11E"/>
    <w:lvl w:ilvl="0" w:tplc="04BE40D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6FCD5EC0"/>
    <w:multiLevelType w:val="hybridMultilevel"/>
    <w:tmpl w:val="E2E275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ED62AA7"/>
    <w:multiLevelType w:val="hybridMultilevel"/>
    <w:tmpl w:val="61E4D6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15"/>
    <w:rsid w:val="000055D9"/>
    <w:rsid w:val="000130A3"/>
    <w:rsid w:val="00062BD4"/>
    <w:rsid w:val="00087649"/>
    <w:rsid w:val="000B0E9C"/>
    <w:rsid w:val="000E719F"/>
    <w:rsid w:val="000F039C"/>
    <w:rsid w:val="00117409"/>
    <w:rsid w:val="004E4BE8"/>
    <w:rsid w:val="005320E0"/>
    <w:rsid w:val="005D4D26"/>
    <w:rsid w:val="00613359"/>
    <w:rsid w:val="00627325"/>
    <w:rsid w:val="00631389"/>
    <w:rsid w:val="00655ED7"/>
    <w:rsid w:val="00656230"/>
    <w:rsid w:val="00712179"/>
    <w:rsid w:val="00776100"/>
    <w:rsid w:val="007B33AD"/>
    <w:rsid w:val="00875142"/>
    <w:rsid w:val="009A7FA6"/>
    <w:rsid w:val="00A4787F"/>
    <w:rsid w:val="00A72B02"/>
    <w:rsid w:val="00A82615"/>
    <w:rsid w:val="00AB550F"/>
    <w:rsid w:val="00B07971"/>
    <w:rsid w:val="00B548AA"/>
    <w:rsid w:val="00B634A4"/>
    <w:rsid w:val="00B66BAD"/>
    <w:rsid w:val="00BC6101"/>
    <w:rsid w:val="00C22E60"/>
    <w:rsid w:val="00D87B8C"/>
    <w:rsid w:val="00DB6C05"/>
    <w:rsid w:val="00DC64E5"/>
    <w:rsid w:val="00E77B97"/>
    <w:rsid w:val="00E8033D"/>
    <w:rsid w:val="00ED6308"/>
    <w:rsid w:val="00F611E1"/>
    <w:rsid w:val="00F93C5D"/>
    <w:rsid w:val="00FC5C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F5A4"/>
  <w15:chartTrackingRefBased/>
  <w15:docId w15:val="{A9D66937-8F26-4EFA-9622-BF2606D9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76100"/>
    <w:pPr>
      <w:jc w:val="both"/>
    </w:pPr>
    <w:rPr>
      <w:rFonts w:ascii="Times New Roman" w:hAnsi="Times New Roman"/>
      <w:sz w:val="24"/>
    </w:rPr>
  </w:style>
  <w:style w:type="paragraph" w:styleId="Cmsor1">
    <w:name w:val="heading 1"/>
    <w:basedOn w:val="Norml"/>
    <w:link w:val="Cmsor1Char"/>
    <w:uiPriority w:val="9"/>
    <w:qFormat/>
    <w:rsid w:val="00776100"/>
    <w:pPr>
      <w:spacing w:before="100" w:beforeAutospacing="1" w:after="100" w:afterAutospacing="1" w:line="240" w:lineRule="auto"/>
      <w:outlineLvl w:val="0"/>
    </w:pPr>
    <w:rPr>
      <w:rFonts w:eastAsia="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82615"/>
    <w:pPr>
      <w:ind w:left="720"/>
      <w:contextualSpacing/>
    </w:pPr>
  </w:style>
  <w:style w:type="character" w:styleId="Hiperhivatkozs">
    <w:name w:val="Hyperlink"/>
    <w:basedOn w:val="Bekezdsalapbettpusa"/>
    <w:uiPriority w:val="99"/>
    <w:unhideWhenUsed/>
    <w:rsid w:val="00875142"/>
    <w:rPr>
      <w:color w:val="0563C1" w:themeColor="hyperlink"/>
      <w:u w:val="single"/>
    </w:rPr>
  </w:style>
  <w:style w:type="character" w:customStyle="1" w:styleId="Cmsor1Char">
    <w:name w:val="Címsor 1 Char"/>
    <w:basedOn w:val="Bekezdsalapbettpusa"/>
    <w:link w:val="Cmsor1"/>
    <w:uiPriority w:val="9"/>
    <w:rsid w:val="00776100"/>
    <w:rPr>
      <w:rFonts w:ascii="Times New Roman" w:eastAsia="Times New Roman" w:hAnsi="Times New Roman" w:cs="Times New Roman"/>
      <w:b/>
      <w:bCs/>
      <w:kern w:val="36"/>
      <w:sz w:val="48"/>
      <w:szCs w:val="4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9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412</Words>
  <Characters>2843</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Talent-Plan Kft.</dc:creator>
  <cp:keywords/>
  <dc:description/>
  <cp:lastModifiedBy>Talent-Plan Kft.</cp:lastModifiedBy>
  <cp:revision>15</cp:revision>
  <dcterms:created xsi:type="dcterms:W3CDTF">2023-04-18T10:23:00Z</dcterms:created>
  <dcterms:modified xsi:type="dcterms:W3CDTF">2025-09-12T07:18:00Z</dcterms:modified>
</cp:coreProperties>
</file>